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F464" w14:textId="77777777" w:rsidR="005909E2" w:rsidRDefault="005909E2" w:rsidP="005909E2">
      <w:pPr>
        <w:pStyle w:val="En-tte"/>
        <w:spacing w:after="24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EFD12" wp14:editId="7EAF62A4">
            <wp:simplePos x="0" y="0"/>
            <wp:positionH relativeFrom="margin">
              <wp:posOffset>-635</wp:posOffset>
            </wp:positionH>
            <wp:positionV relativeFrom="paragraph">
              <wp:posOffset>-198038</wp:posOffset>
            </wp:positionV>
            <wp:extent cx="2277914" cy="1104900"/>
            <wp:effectExtent l="0" t="0" r="8255" b="0"/>
            <wp:wrapNone/>
            <wp:docPr id="2" name="Image 4" descr="logo_courtedoux">
              <a:extLst xmlns:a="http://schemas.openxmlformats.org/drawingml/2006/main">
                <a:ext uri="{FF2B5EF4-FFF2-40B4-BE49-F238E27FC236}">
                  <a16:creationId xmlns:a16="http://schemas.microsoft.com/office/drawing/2014/main" id="{FB23829F-6CDD-497C-8054-C60D438E91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logo_courtedoux">
                      <a:extLst>
                        <a:ext uri="{FF2B5EF4-FFF2-40B4-BE49-F238E27FC236}">
                          <a16:creationId xmlns:a16="http://schemas.microsoft.com/office/drawing/2014/main" id="{FB23829F-6CDD-497C-8054-C60D438E913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14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6BFD5" w14:textId="77777777" w:rsidR="00311019" w:rsidRDefault="00311019"/>
    <w:p w14:paraId="2F7887FA" w14:textId="77777777" w:rsidR="005909E2" w:rsidRDefault="005909E2"/>
    <w:p w14:paraId="3CD84307" w14:textId="77777777" w:rsidR="00B414F5" w:rsidRDefault="00B414F5"/>
    <w:p w14:paraId="697BE232" w14:textId="1C41C352" w:rsidR="00B414F5" w:rsidRPr="001C73BA" w:rsidRDefault="00B414F5" w:rsidP="00B414F5">
      <w:pPr>
        <w:jc w:val="center"/>
        <w:rPr>
          <w:rFonts w:ascii="Tahoma" w:hAnsi="Tahoma" w:cs="Tahoma"/>
          <w:i/>
          <w:iCs/>
          <w:sz w:val="72"/>
          <w:szCs w:val="72"/>
        </w:rPr>
      </w:pPr>
      <w:r w:rsidRPr="001C73BA">
        <w:rPr>
          <w:rFonts w:ascii="Tahoma" w:hAnsi="Tahoma" w:cs="Tahoma"/>
          <w:i/>
          <w:iCs/>
          <w:sz w:val="72"/>
          <w:szCs w:val="72"/>
        </w:rPr>
        <w:t>Commune de Courtedoux</w:t>
      </w:r>
    </w:p>
    <w:p w14:paraId="61930900" w14:textId="77777777" w:rsidR="00B414F5" w:rsidRPr="001C73BA" w:rsidRDefault="00B414F5">
      <w:pPr>
        <w:rPr>
          <w:rFonts w:ascii="Tahoma" w:hAnsi="Tahoma" w:cs="Tahoma"/>
        </w:rPr>
      </w:pPr>
    </w:p>
    <w:p w14:paraId="32C193E6" w14:textId="77777777" w:rsidR="00B414F5" w:rsidRPr="001C73BA" w:rsidRDefault="00B414F5">
      <w:pPr>
        <w:rPr>
          <w:rFonts w:ascii="Tahoma" w:hAnsi="Tahoma" w:cs="Tahoma"/>
        </w:rPr>
      </w:pPr>
    </w:p>
    <w:p w14:paraId="6BBA552C" w14:textId="7CC666EA" w:rsidR="005909E2" w:rsidRPr="001C73BA" w:rsidRDefault="005909E2" w:rsidP="00B41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56"/>
          <w:szCs w:val="56"/>
        </w:rPr>
      </w:pPr>
      <w:r w:rsidRPr="001C73BA">
        <w:rPr>
          <w:rFonts w:ascii="Tahoma" w:hAnsi="Tahoma" w:cs="Tahoma"/>
          <w:sz w:val="56"/>
          <w:szCs w:val="56"/>
        </w:rPr>
        <w:t>Règlement d’utilisation de la Grange</w:t>
      </w:r>
    </w:p>
    <w:p w14:paraId="5AC236D4" w14:textId="09B85DA5" w:rsidR="00701D71" w:rsidRDefault="005909E2" w:rsidP="00B41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56"/>
          <w:szCs w:val="56"/>
        </w:rPr>
      </w:pPr>
      <w:r w:rsidRPr="001C73BA">
        <w:rPr>
          <w:rFonts w:ascii="Tahoma" w:hAnsi="Tahoma" w:cs="Tahoma"/>
          <w:sz w:val="56"/>
          <w:szCs w:val="56"/>
        </w:rPr>
        <w:t xml:space="preserve">Rue du Collège </w:t>
      </w:r>
      <w:r w:rsidR="00B414F5" w:rsidRPr="001C73BA">
        <w:rPr>
          <w:rFonts w:ascii="Tahoma" w:hAnsi="Tahoma" w:cs="Tahoma"/>
          <w:sz w:val="56"/>
          <w:szCs w:val="56"/>
        </w:rPr>
        <w:t>31</w:t>
      </w:r>
      <w:r w:rsidR="00701D71">
        <w:rPr>
          <w:rFonts w:ascii="Tahoma" w:hAnsi="Tahoma" w:cs="Tahoma"/>
          <w:sz w:val="56"/>
          <w:szCs w:val="56"/>
        </w:rPr>
        <w:t>a</w:t>
      </w:r>
    </w:p>
    <w:p w14:paraId="2875D454" w14:textId="7258FBD6" w:rsidR="005909E2" w:rsidRPr="001C73BA" w:rsidRDefault="00B414F5" w:rsidP="00B41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56"/>
          <w:szCs w:val="56"/>
        </w:rPr>
      </w:pPr>
      <w:r w:rsidRPr="001C73BA">
        <w:rPr>
          <w:rFonts w:ascii="Tahoma" w:hAnsi="Tahoma" w:cs="Tahoma"/>
          <w:sz w:val="56"/>
          <w:szCs w:val="56"/>
        </w:rPr>
        <w:t>2905 Courtedoux</w:t>
      </w:r>
    </w:p>
    <w:p w14:paraId="582EDA30" w14:textId="77777777" w:rsidR="005909E2" w:rsidRPr="001C73BA" w:rsidRDefault="005909E2">
      <w:pPr>
        <w:rPr>
          <w:rFonts w:ascii="Tahoma" w:hAnsi="Tahoma" w:cs="Tahoma"/>
        </w:rPr>
      </w:pPr>
    </w:p>
    <w:p w14:paraId="6749211B" w14:textId="77777777" w:rsidR="005909E2" w:rsidRPr="001C73BA" w:rsidRDefault="005909E2">
      <w:pPr>
        <w:rPr>
          <w:rFonts w:ascii="Tahoma" w:hAnsi="Tahoma" w:cs="Tahoma"/>
        </w:rPr>
      </w:pPr>
    </w:p>
    <w:p w14:paraId="2A870404" w14:textId="77777777" w:rsidR="005909E2" w:rsidRPr="001C73BA" w:rsidRDefault="005909E2">
      <w:pPr>
        <w:rPr>
          <w:rFonts w:ascii="Tahoma" w:hAnsi="Tahoma" w:cs="Tahoma"/>
        </w:rPr>
      </w:pPr>
    </w:p>
    <w:p w14:paraId="7AD8075D" w14:textId="78D622A2" w:rsidR="005909E2" w:rsidRDefault="005909E2">
      <w:pPr>
        <w:rPr>
          <w:rFonts w:ascii="Tahoma" w:hAnsi="Tahoma" w:cs="Tahoma"/>
          <w:sz w:val="32"/>
          <w:szCs w:val="32"/>
        </w:rPr>
      </w:pPr>
      <w:r w:rsidRPr="001C73BA">
        <w:rPr>
          <w:rFonts w:ascii="Tahoma" w:hAnsi="Tahoma" w:cs="Tahoma"/>
          <w:sz w:val="32"/>
          <w:szCs w:val="32"/>
        </w:rPr>
        <w:t xml:space="preserve">Courtedoux, le </w:t>
      </w:r>
      <w:r w:rsidR="005A2772">
        <w:rPr>
          <w:rFonts w:ascii="Tahoma" w:hAnsi="Tahoma" w:cs="Tahoma"/>
          <w:sz w:val="32"/>
          <w:szCs w:val="32"/>
        </w:rPr>
        <w:t>7</w:t>
      </w:r>
      <w:r w:rsidRPr="001C73BA">
        <w:rPr>
          <w:rFonts w:ascii="Tahoma" w:hAnsi="Tahoma" w:cs="Tahoma"/>
          <w:sz w:val="32"/>
          <w:szCs w:val="32"/>
        </w:rPr>
        <w:t xml:space="preserve"> mars 2025</w:t>
      </w:r>
    </w:p>
    <w:p w14:paraId="14D4DB1E" w14:textId="33B49B05" w:rsidR="00B6114D" w:rsidRPr="00B6114D" w:rsidRDefault="00B6114D">
      <w:pPr>
        <w:rPr>
          <w:rFonts w:ascii="Tahoma" w:hAnsi="Tahoma" w:cs="Tahoma"/>
          <w:sz w:val="24"/>
          <w:szCs w:val="24"/>
        </w:rPr>
      </w:pPr>
      <w:r w:rsidRPr="00B6114D">
        <w:rPr>
          <w:rFonts w:ascii="Tahoma" w:hAnsi="Tahoma" w:cs="Tahoma"/>
          <w:sz w:val="24"/>
          <w:szCs w:val="24"/>
        </w:rPr>
        <w:t>Modifications : 16 janvier 2026</w:t>
      </w:r>
    </w:p>
    <w:p w14:paraId="14725EA5" w14:textId="77777777" w:rsidR="005909E2" w:rsidRPr="001C73BA" w:rsidRDefault="005909E2">
      <w:pPr>
        <w:rPr>
          <w:rFonts w:ascii="Tahoma" w:hAnsi="Tahoma" w:cs="Tahoma"/>
          <w:sz w:val="32"/>
          <w:szCs w:val="32"/>
        </w:rPr>
      </w:pPr>
    </w:p>
    <w:p w14:paraId="29035448" w14:textId="6C05A325" w:rsidR="005909E2" w:rsidRPr="001C73BA" w:rsidRDefault="005909E2">
      <w:pPr>
        <w:rPr>
          <w:rFonts w:ascii="Tahoma" w:hAnsi="Tahoma" w:cs="Tahoma"/>
          <w:sz w:val="32"/>
          <w:szCs w:val="32"/>
        </w:rPr>
      </w:pPr>
      <w:r w:rsidRPr="001C73BA">
        <w:rPr>
          <w:rFonts w:ascii="Tahoma" w:hAnsi="Tahoma" w:cs="Tahoma"/>
          <w:sz w:val="32"/>
          <w:szCs w:val="32"/>
        </w:rPr>
        <w:t>Conseil communal / Courtedoux</w:t>
      </w:r>
    </w:p>
    <w:p w14:paraId="2F50B2D6" w14:textId="77777777" w:rsidR="005909E2" w:rsidRDefault="005909E2">
      <w:r>
        <w:br w:type="page"/>
      </w:r>
    </w:p>
    <w:p w14:paraId="70D43977" w14:textId="3613567C" w:rsidR="00217EED" w:rsidRPr="00E2572C" w:rsidRDefault="00217EED" w:rsidP="00217EED">
      <w:pPr>
        <w:rPr>
          <w:b/>
          <w:bCs/>
          <w:i/>
          <w:iCs/>
          <w:caps/>
          <w:sz w:val="24"/>
          <w:szCs w:val="24"/>
        </w:rPr>
      </w:pPr>
      <w:r w:rsidRPr="001C73BA">
        <w:rPr>
          <w:b/>
          <w:bCs/>
          <w:i/>
          <w:iCs/>
          <w:caps/>
          <w:sz w:val="24"/>
          <w:szCs w:val="24"/>
        </w:rPr>
        <w:lastRenderedPageBreak/>
        <w:t xml:space="preserve">Ce règlement est applicable </w:t>
      </w:r>
      <w:r w:rsidR="00E2572C">
        <w:rPr>
          <w:b/>
          <w:bCs/>
          <w:i/>
          <w:iCs/>
          <w:caps/>
          <w:sz w:val="24"/>
          <w:szCs w:val="24"/>
        </w:rPr>
        <w:t>pour l’utilisation de la grange</w:t>
      </w:r>
    </w:p>
    <w:p w14:paraId="44BE450A" w14:textId="65629166" w:rsidR="00E2572C" w:rsidRPr="009D3650" w:rsidRDefault="00E2572C" w:rsidP="00217EED">
      <w:pPr>
        <w:rPr>
          <w:i/>
          <w:iCs/>
          <w:sz w:val="24"/>
          <w:szCs w:val="24"/>
        </w:rPr>
      </w:pPr>
      <w:r w:rsidRPr="009D3650">
        <w:rPr>
          <w:i/>
          <w:iCs/>
          <w:sz w:val="24"/>
          <w:szCs w:val="24"/>
        </w:rPr>
        <w:t>Le présent règlement est applicable lors de la location de la Grange qui comprend :</w:t>
      </w:r>
    </w:p>
    <w:p w14:paraId="67359978" w14:textId="32EE16F1" w:rsidR="00E2572C" w:rsidRDefault="00E2572C" w:rsidP="00E2572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 hall d’entrée avec </w:t>
      </w:r>
      <w:r w:rsidR="009D3650">
        <w:rPr>
          <w:sz w:val="24"/>
          <w:szCs w:val="24"/>
        </w:rPr>
        <w:t>ascenseur</w:t>
      </w:r>
      <w:r w:rsidR="00CD2854">
        <w:rPr>
          <w:sz w:val="24"/>
          <w:szCs w:val="24"/>
        </w:rPr>
        <w:t xml:space="preserve"> et escalier</w:t>
      </w:r>
    </w:p>
    <w:p w14:paraId="406CAF2B" w14:textId="5F35FEC0" w:rsidR="009D3650" w:rsidRDefault="009D3650" w:rsidP="00E2572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Une grande salle</w:t>
      </w:r>
    </w:p>
    <w:p w14:paraId="4662080E" w14:textId="737B2C18" w:rsidR="009D3650" w:rsidRDefault="009D3650" w:rsidP="00E2572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Une cuisine</w:t>
      </w:r>
    </w:p>
    <w:p w14:paraId="6820F650" w14:textId="536DCC34" w:rsidR="009D3650" w:rsidRDefault="009D3650" w:rsidP="00E2572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 WC</w:t>
      </w:r>
    </w:p>
    <w:p w14:paraId="6AFC8EAF" w14:textId="0D9A1833" w:rsidR="00CD2854" w:rsidRDefault="00CD2854" w:rsidP="00E2572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corridor avec penderie</w:t>
      </w:r>
    </w:p>
    <w:p w14:paraId="570A0745" w14:textId="03D5DB1A" w:rsidR="009D3650" w:rsidRDefault="009D3650" w:rsidP="00E2572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Du </w:t>
      </w:r>
      <w:r w:rsidR="00B6114D">
        <w:rPr>
          <w:sz w:val="24"/>
          <w:szCs w:val="24"/>
        </w:rPr>
        <w:t>m</w:t>
      </w:r>
      <w:r>
        <w:rPr>
          <w:sz w:val="24"/>
          <w:szCs w:val="24"/>
        </w:rPr>
        <w:t xml:space="preserve">obilier </w:t>
      </w:r>
    </w:p>
    <w:p w14:paraId="7F9E0194" w14:textId="75D2A07E" w:rsidR="00E2572C" w:rsidRPr="00F27F5D" w:rsidRDefault="009D3650" w:rsidP="00F27F5D">
      <w:pPr>
        <w:pStyle w:val="Paragraphedeliste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De la sonorisation</w:t>
      </w:r>
      <w:r w:rsidR="00B6114D">
        <w:rPr>
          <w:sz w:val="24"/>
          <w:szCs w:val="24"/>
        </w:rPr>
        <w:t xml:space="preserve"> avec beamer</w:t>
      </w:r>
    </w:p>
    <w:p w14:paraId="2B83F2D7" w14:textId="14C5261A" w:rsidR="00217EED" w:rsidRPr="001C73BA" w:rsidRDefault="00217EED" w:rsidP="00217EED">
      <w:pPr>
        <w:rPr>
          <w:b/>
          <w:bCs/>
          <w:sz w:val="24"/>
          <w:szCs w:val="24"/>
          <w:u w:val="single"/>
        </w:rPr>
      </w:pPr>
      <w:r w:rsidRPr="001C73BA">
        <w:rPr>
          <w:b/>
          <w:bCs/>
          <w:sz w:val="24"/>
          <w:szCs w:val="24"/>
          <w:u w:val="single"/>
        </w:rPr>
        <w:t>Locations </w:t>
      </w:r>
    </w:p>
    <w:p w14:paraId="558D6B85" w14:textId="11545DFE" w:rsidR="00217EED" w:rsidRDefault="00217EED" w:rsidP="00217EED">
      <w:pPr>
        <w:rPr>
          <w:sz w:val="24"/>
          <w:szCs w:val="24"/>
        </w:rPr>
      </w:pPr>
      <w:r w:rsidRPr="001C73BA">
        <w:rPr>
          <w:sz w:val="24"/>
          <w:szCs w:val="24"/>
        </w:rPr>
        <w:t xml:space="preserve">Les locations feront l’objet d’un contrat. Le prix est fixé selon le tarif </w:t>
      </w:r>
      <w:r w:rsidR="00CD2854">
        <w:rPr>
          <w:sz w:val="24"/>
          <w:szCs w:val="24"/>
        </w:rPr>
        <w:t>ci-dessous.</w:t>
      </w:r>
    </w:p>
    <w:tbl>
      <w:tblPr>
        <w:tblStyle w:val="Grilledutableau"/>
        <w:tblpPr w:leftFromText="141" w:rightFromText="141" w:vertAnchor="text" w:horzAnchor="margin" w:tblpYSpec="top"/>
        <w:tblW w:w="9493" w:type="dxa"/>
        <w:tblLook w:val="04A0" w:firstRow="1" w:lastRow="0" w:firstColumn="1" w:lastColumn="0" w:noHBand="0" w:noVBand="1"/>
      </w:tblPr>
      <w:tblGrid>
        <w:gridCol w:w="3823"/>
        <w:gridCol w:w="2835"/>
        <w:gridCol w:w="2835"/>
      </w:tblGrid>
      <w:tr w:rsidR="006315A2" w:rsidRPr="00406713" w14:paraId="68BE20F6" w14:textId="77777777" w:rsidTr="00B4746A">
        <w:trPr>
          <w:trHeight w:val="558"/>
        </w:trPr>
        <w:tc>
          <w:tcPr>
            <w:tcW w:w="3823" w:type="dxa"/>
            <w:vAlign w:val="center"/>
          </w:tcPr>
          <w:p w14:paraId="2AA6BBB4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  <w:vAlign w:val="center"/>
          </w:tcPr>
          <w:p w14:paraId="597BA0CF" w14:textId="2B2BD729" w:rsidR="00CD2854" w:rsidRPr="00CD2854" w:rsidRDefault="006315A2" w:rsidP="00CD285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Habitant</w:t>
            </w:r>
            <w:r w:rsidR="00CD2854" w:rsidRPr="00CD285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ou société </w:t>
            </w:r>
            <w:r w:rsidR="00CD2854" w:rsidRPr="00CD2854">
              <w:rPr>
                <w:b/>
                <w:bCs/>
                <w:i/>
                <w:iCs/>
              </w:rPr>
              <w:t>de la commune</w:t>
            </w:r>
          </w:p>
        </w:tc>
        <w:tc>
          <w:tcPr>
            <w:tcW w:w="2835" w:type="dxa"/>
            <w:vAlign w:val="center"/>
          </w:tcPr>
          <w:p w14:paraId="76D51CC8" w14:textId="053E3238" w:rsidR="00CD2854" w:rsidRPr="00CD2854" w:rsidRDefault="006315A2" w:rsidP="00CD285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Externe</w:t>
            </w:r>
          </w:p>
        </w:tc>
      </w:tr>
      <w:tr w:rsidR="00CD2854" w:rsidRPr="00406713" w14:paraId="289E8CFA" w14:textId="77777777" w:rsidTr="00B4746A">
        <w:trPr>
          <w:trHeight w:val="20"/>
        </w:trPr>
        <w:tc>
          <w:tcPr>
            <w:tcW w:w="3823" w:type="dxa"/>
            <w:vAlign w:val="center"/>
          </w:tcPr>
          <w:p w14:paraId="15295D08" w14:textId="77777777" w:rsidR="00CD2854" w:rsidRPr="00CD2854" w:rsidRDefault="00CD2854" w:rsidP="00CD2854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14:paraId="6EE2B8F8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  <w:vAlign w:val="center"/>
          </w:tcPr>
          <w:p w14:paraId="0ADF03B9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315A2" w:rsidRPr="00406713" w14:paraId="78857B52" w14:textId="77777777" w:rsidTr="00B4746A">
        <w:trPr>
          <w:trHeight w:val="510"/>
        </w:trPr>
        <w:tc>
          <w:tcPr>
            <w:tcW w:w="3823" w:type="dxa"/>
            <w:vAlign w:val="center"/>
          </w:tcPr>
          <w:p w14:paraId="61036464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Tarif à l’heure</w:t>
            </w:r>
          </w:p>
        </w:tc>
        <w:tc>
          <w:tcPr>
            <w:tcW w:w="2835" w:type="dxa"/>
            <w:vAlign w:val="center"/>
          </w:tcPr>
          <w:p w14:paraId="5A2F472A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20.-</w:t>
            </w:r>
          </w:p>
        </w:tc>
        <w:tc>
          <w:tcPr>
            <w:tcW w:w="2835" w:type="dxa"/>
            <w:vAlign w:val="center"/>
          </w:tcPr>
          <w:p w14:paraId="62C9F33E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30.-</w:t>
            </w:r>
          </w:p>
        </w:tc>
      </w:tr>
      <w:tr w:rsidR="006315A2" w:rsidRPr="00406713" w14:paraId="77ACFC1B" w14:textId="77777777" w:rsidTr="00B4746A">
        <w:trPr>
          <w:trHeight w:val="510"/>
        </w:trPr>
        <w:tc>
          <w:tcPr>
            <w:tcW w:w="3823" w:type="dxa"/>
            <w:vAlign w:val="center"/>
          </w:tcPr>
          <w:p w14:paraId="35C2D823" w14:textId="77777777" w:rsidR="006315A2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½ journée</w:t>
            </w:r>
          </w:p>
          <w:p w14:paraId="33D8E4E9" w14:textId="57B704D2" w:rsidR="00CD2854" w:rsidRPr="006315A2" w:rsidRDefault="006315A2" w:rsidP="00CD2854">
            <w:pPr>
              <w:jc w:val="center"/>
              <w:rPr>
                <w:i/>
                <w:iCs/>
              </w:rPr>
            </w:pPr>
            <w:r w:rsidRPr="006315A2">
              <w:rPr>
                <w:i/>
                <w:iCs/>
                <w:sz w:val="16"/>
                <w:szCs w:val="16"/>
              </w:rPr>
              <w:t xml:space="preserve"> (A choix : matinée, après-midi ou soirée)</w:t>
            </w:r>
          </w:p>
        </w:tc>
        <w:tc>
          <w:tcPr>
            <w:tcW w:w="2835" w:type="dxa"/>
            <w:vAlign w:val="center"/>
          </w:tcPr>
          <w:p w14:paraId="22D29CAF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80.-</w:t>
            </w:r>
          </w:p>
        </w:tc>
        <w:tc>
          <w:tcPr>
            <w:tcW w:w="2835" w:type="dxa"/>
            <w:vAlign w:val="center"/>
          </w:tcPr>
          <w:p w14:paraId="04D1977B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90.-</w:t>
            </w:r>
          </w:p>
        </w:tc>
      </w:tr>
      <w:tr w:rsidR="006315A2" w:rsidRPr="00406713" w14:paraId="233EB502" w14:textId="77777777" w:rsidTr="00B4746A">
        <w:trPr>
          <w:trHeight w:val="510"/>
        </w:trPr>
        <w:tc>
          <w:tcPr>
            <w:tcW w:w="3823" w:type="dxa"/>
            <w:vAlign w:val="center"/>
          </w:tcPr>
          <w:p w14:paraId="4250A161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Journée complète</w:t>
            </w:r>
          </w:p>
        </w:tc>
        <w:tc>
          <w:tcPr>
            <w:tcW w:w="2835" w:type="dxa"/>
            <w:vAlign w:val="center"/>
          </w:tcPr>
          <w:p w14:paraId="2A4BCC99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130.-</w:t>
            </w:r>
          </w:p>
        </w:tc>
        <w:tc>
          <w:tcPr>
            <w:tcW w:w="2835" w:type="dxa"/>
            <w:vAlign w:val="center"/>
          </w:tcPr>
          <w:p w14:paraId="38F4D290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150.-</w:t>
            </w:r>
          </w:p>
        </w:tc>
      </w:tr>
      <w:tr w:rsidR="006315A2" w:rsidRPr="00406713" w14:paraId="4C9D020A" w14:textId="77777777" w:rsidTr="00B4746A">
        <w:trPr>
          <w:trHeight w:val="510"/>
        </w:trPr>
        <w:tc>
          <w:tcPr>
            <w:tcW w:w="3823" w:type="dxa"/>
            <w:vAlign w:val="center"/>
          </w:tcPr>
          <w:p w14:paraId="37B2C746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1 week-end</w:t>
            </w:r>
          </w:p>
        </w:tc>
        <w:tc>
          <w:tcPr>
            <w:tcW w:w="2835" w:type="dxa"/>
            <w:vAlign w:val="center"/>
          </w:tcPr>
          <w:p w14:paraId="60938F16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250.-</w:t>
            </w:r>
          </w:p>
        </w:tc>
        <w:tc>
          <w:tcPr>
            <w:tcW w:w="2835" w:type="dxa"/>
            <w:vAlign w:val="center"/>
          </w:tcPr>
          <w:p w14:paraId="17E523D9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280.-</w:t>
            </w:r>
          </w:p>
        </w:tc>
      </w:tr>
      <w:tr w:rsidR="006315A2" w:rsidRPr="00406713" w14:paraId="432EC971" w14:textId="77777777" w:rsidTr="00B4746A">
        <w:trPr>
          <w:trHeight w:val="510"/>
        </w:trPr>
        <w:tc>
          <w:tcPr>
            <w:tcW w:w="3823" w:type="dxa"/>
            <w:vAlign w:val="center"/>
          </w:tcPr>
          <w:p w14:paraId="3BF8AF88" w14:textId="77777777" w:rsidR="00B4746A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Supplément cuisine</w:t>
            </w:r>
            <w:r w:rsidR="00B6114D">
              <w:rPr>
                <w:b/>
                <w:bCs/>
                <w:i/>
                <w:iCs/>
              </w:rPr>
              <w:t xml:space="preserve"> </w:t>
            </w:r>
          </w:p>
          <w:p w14:paraId="3E641B0A" w14:textId="2114F49B" w:rsidR="00CD2854" w:rsidRPr="00B4746A" w:rsidRDefault="00B6114D" w:rsidP="00B4746A">
            <w:pPr>
              <w:jc w:val="center"/>
              <w:rPr>
                <w:i/>
                <w:iCs/>
              </w:rPr>
            </w:pPr>
            <w:r w:rsidRPr="00B4746A">
              <w:rPr>
                <w:i/>
                <w:iCs/>
                <w:sz w:val="18"/>
                <w:szCs w:val="18"/>
              </w:rPr>
              <w:t>(</w:t>
            </w:r>
            <w:r w:rsidR="00B4746A" w:rsidRPr="00B4746A">
              <w:rPr>
                <w:i/>
                <w:iCs/>
                <w:sz w:val="18"/>
                <w:szCs w:val="18"/>
              </w:rPr>
              <w:t>à ajouter en cas d’utilisation de la vaisselle)</w:t>
            </w:r>
          </w:p>
        </w:tc>
        <w:tc>
          <w:tcPr>
            <w:tcW w:w="2835" w:type="dxa"/>
            <w:vAlign w:val="center"/>
          </w:tcPr>
          <w:p w14:paraId="216E2D92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50.-</w:t>
            </w:r>
          </w:p>
        </w:tc>
        <w:tc>
          <w:tcPr>
            <w:tcW w:w="2835" w:type="dxa"/>
            <w:vAlign w:val="center"/>
          </w:tcPr>
          <w:p w14:paraId="1AD6F2D6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80.-</w:t>
            </w:r>
          </w:p>
        </w:tc>
      </w:tr>
      <w:tr w:rsidR="006315A2" w14:paraId="14DA3670" w14:textId="77777777" w:rsidTr="00B4746A">
        <w:trPr>
          <w:trHeight w:val="510"/>
        </w:trPr>
        <w:tc>
          <w:tcPr>
            <w:tcW w:w="3823" w:type="dxa"/>
            <w:vAlign w:val="center"/>
          </w:tcPr>
          <w:p w14:paraId="74F2DBC0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Supplément beamer et sonorisations</w:t>
            </w:r>
          </w:p>
        </w:tc>
        <w:tc>
          <w:tcPr>
            <w:tcW w:w="2835" w:type="dxa"/>
            <w:vAlign w:val="center"/>
          </w:tcPr>
          <w:p w14:paraId="23E53D94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30.-</w:t>
            </w:r>
          </w:p>
        </w:tc>
        <w:tc>
          <w:tcPr>
            <w:tcW w:w="2835" w:type="dxa"/>
            <w:vAlign w:val="center"/>
          </w:tcPr>
          <w:p w14:paraId="2C780EBD" w14:textId="77777777" w:rsidR="00CD2854" w:rsidRPr="00CD2854" w:rsidRDefault="00CD2854" w:rsidP="00CD2854">
            <w:pPr>
              <w:jc w:val="center"/>
              <w:rPr>
                <w:b/>
                <w:bCs/>
                <w:i/>
                <w:iCs/>
              </w:rPr>
            </w:pPr>
            <w:r w:rsidRPr="00CD2854">
              <w:rPr>
                <w:b/>
                <w:bCs/>
                <w:i/>
                <w:iCs/>
              </w:rPr>
              <w:t>50.-</w:t>
            </w:r>
          </w:p>
        </w:tc>
      </w:tr>
    </w:tbl>
    <w:p w14:paraId="0B0601F3" w14:textId="77777777" w:rsidR="00CD2854" w:rsidRPr="00CD2854" w:rsidRDefault="00CD2854" w:rsidP="00E82DB6">
      <w:pPr>
        <w:spacing w:after="0"/>
        <w:rPr>
          <w:b/>
          <w:bCs/>
          <w:sz w:val="24"/>
          <w:szCs w:val="24"/>
        </w:rPr>
      </w:pPr>
    </w:p>
    <w:p w14:paraId="0A472CCE" w14:textId="5468D1C1" w:rsidR="00217EED" w:rsidRPr="00F27F5D" w:rsidRDefault="00CD2854" w:rsidP="00F27F5D">
      <w:pPr>
        <w:spacing w:after="240"/>
        <w:rPr>
          <w:b/>
          <w:bCs/>
          <w:sz w:val="24"/>
          <w:szCs w:val="24"/>
        </w:rPr>
      </w:pPr>
      <w:r w:rsidRPr="00CD2854">
        <w:rPr>
          <w:b/>
          <w:bCs/>
          <w:sz w:val="24"/>
          <w:szCs w:val="24"/>
        </w:rPr>
        <w:t>Il est strictement interdit de sous-louer !</w:t>
      </w:r>
    </w:p>
    <w:p w14:paraId="27C81A50" w14:textId="4FF57629" w:rsidR="00217EED" w:rsidRPr="009D3650" w:rsidRDefault="00217EED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Demande de location</w:t>
      </w:r>
    </w:p>
    <w:p w14:paraId="6401B8B5" w14:textId="579FF25E" w:rsidR="00217EED" w:rsidRPr="001C73BA" w:rsidRDefault="00217EED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 xml:space="preserve">Toute demande d’utilisation de la </w:t>
      </w:r>
      <w:r w:rsidR="00624D9A">
        <w:rPr>
          <w:sz w:val="24"/>
          <w:szCs w:val="24"/>
        </w:rPr>
        <w:t>G</w:t>
      </w:r>
      <w:r w:rsidRPr="001C73BA">
        <w:rPr>
          <w:sz w:val="24"/>
          <w:szCs w:val="24"/>
        </w:rPr>
        <w:t xml:space="preserve">range </w:t>
      </w:r>
      <w:r w:rsidR="009D3650">
        <w:rPr>
          <w:sz w:val="24"/>
          <w:szCs w:val="24"/>
        </w:rPr>
        <w:t>sera</w:t>
      </w:r>
      <w:r w:rsidRPr="001C73BA">
        <w:rPr>
          <w:sz w:val="24"/>
          <w:szCs w:val="24"/>
        </w:rPr>
        <w:t xml:space="preserve"> adress</w:t>
      </w:r>
      <w:r w:rsidR="009D3650">
        <w:rPr>
          <w:sz w:val="24"/>
          <w:szCs w:val="24"/>
        </w:rPr>
        <w:t>ée</w:t>
      </w:r>
      <w:r w:rsidRPr="001C73BA">
        <w:rPr>
          <w:sz w:val="24"/>
          <w:szCs w:val="24"/>
        </w:rPr>
        <w:t xml:space="preserve"> au </w:t>
      </w:r>
      <w:r w:rsidR="009D3650">
        <w:rPr>
          <w:sz w:val="24"/>
          <w:szCs w:val="24"/>
        </w:rPr>
        <w:t>C</w:t>
      </w:r>
      <w:r w:rsidRPr="001C73BA">
        <w:rPr>
          <w:sz w:val="24"/>
          <w:szCs w:val="24"/>
        </w:rPr>
        <w:t>onseil communal avec mention de la date et le but de la location.</w:t>
      </w:r>
    </w:p>
    <w:p w14:paraId="3692E625" w14:textId="5443C9A8" w:rsidR="00217EED" w:rsidRDefault="00217EED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 xml:space="preserve">Le Conseil communal décide d’accepter ou de refuser la demande pour tout motif lui paraissant valable. </w:t>
      </w:r>
    </w:p>
    <w:p w14:paraId="3DCCF758" w14:textId="77777777" w:rsidR="00B01699" w:rsidRPr="009D3650" w:rsidRDefault="00B01699" w:rsidP="00B01699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 xml:space="preserve">Responsabilité </w:t>
      </w:r>
    </w:p>
    <w:p w14:paraId="7B39BC90" w14:textId="77777777" w:rsidR="00B01699" w:rsidRPr="001C73BA" w:rsidRDefault="00B01699" w:rsidP="00B01699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 xml:space="preserve">Le preneur est responsable des locaux et installations loués. </w:t>
      </w:r>
    </w:p>
    <w:p w14:paraId="7103D918" w14:textId="77777777" w:rsidR="00B01699" w:rsidRPr="001C73BA" w:rsidRDefault="00B01699" w:rsidP="00B01699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>Celui-ci contrôlera également la fermeture des portes, des fenêtres et robinets d’eau ainsi que l’extinction des lumières.</w:t>
      </w:r>
    </w:p>
    <w:p w14:paraId="398BA886" w14:textId="77777777" w:rsidR="00B01699" w:rsidRPr="001C73BA" w:rsidRDefault="00B01699" w:rsidP="00F27F5D">
      <w:pPr>
        <w:spacing w:after="240"/>
        <w:rPr>
          <w:sz w:val="24"/>
          <w:szCs w:val="24"/>
        </w:rPr>
      </w:pPr>
    </w:p>
    <w:p w14:paraId="5B93B9D4" w14:textId="33535F5F" w:rsidR="00217EED" w:rsidRDefault="00217EED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lastRenderedPageBreak/>
        <w:t>Vaisselle</w:t>
      </w:r>
    </w:p>
    <w:p w14:paraId="63DFAEA4" w14:textId="721AD188" w:rsidR="00624D9A" w:rsidRPr="00834DFB" w:rsidRDefault="00624D9A" w:rsidP="00217EED">
      <w:pPr>
        <w:rPr>
          <w:i/>
          <w:iCs/>
          <w:sz w:val="24"/>
          <w:szCs w:val="24"/>
        </w:rPr>
      </w:pPr>
      <w:r w:rsidRPr="00834DFB">
        <w:rPr>
          <w:i/>
          <w:iCs/>
          <w:sz w:val="24"/>
          <w:szCs w:val="24"/>
          <w:u w:val="single"/>
        </w:rPr>
        <w:t>L’utilisation de la vaisselle nécessite le supplément cuisine</w:t>
      </w:r>
    </w:p>
    <w:p w14:paraId="522DB231" w14:textId="2127A6EF" w:rsidR="00217EED" w:rsidRPr="001C73BA" w:rsidRDefault="00217EED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La vaisselle est remise sur la base d’un inventaire dressé par le voyer communal.</w:t>
      </w:r>
    </w:p>
    <w:p w14:paraId="5AA01BDF" w14:textId="683C0ED3" w:rsidR="00217EED" w:rsidRPr="001C73BA" w:rsidRDefault="00217EED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 xml:space="preserve">Toute </w:t>
      </w:r>
      <w:r w:rsidR="00524F3F">
        <w:rPr>
          <w:sz w:val="24"/>
          <w:szCs w:val="24"/>
        </w:rPr>
        <w:t>vaisselle cassée</w:t>
      </w:r>
      <w:r w:rsidR="00892211">
        <w:rPr>
          <w:sz w:val="24"/>
          <w:szCs w:val="24"/>
        </w:rPr>
        <w:t xml:space="preserve"> ou abîmée</w:t>
      </w:r>
      <w:r w:rsidRPr="001C73BA">
        <w:rPr>
          <w:sz w:val="24"/>
          <w:szCs w:val="24"/>
        </w:rPr>
        <w:t xml:space="preserve"> doit être annoncée lors de la remise des clés</w:t>
      </w:r>
      <w:r w:rsidR="006959B4" w:rsidRPr="001C73BA">
        <w:rPr>
          <w:sz w:val="24"/>
          <w:szCs w:val="24"/>
        </w:rPr>
        <w:t>. Les objets manquants ou cassés seront facturés.</w:t>
      </w:r>
    </w:p>
    <w:p w14:paraId="15CF46EC" w14:textId="25CC677F" w:rsidR="00217EED" w:rsidRPr="001C73BA" w:rsidRDefault="00217EED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La vaisselle doit être lavée</w:t>
      </w:r>
      <w:r w:rsidR="006F2F79">
        <w:rPr>
          <w:sz w:val="24"/>
          <w:szCs w:val="24"/>
        </w:rPr>
        <w:t xml:space="preserve"> et rangée.</w:t>
      </w:r>
    </w:p>
    <w:p w14:paraId="48689EEC" w14:textId="3E89CC7C" w:rsidR="006959B4" w:rsidRPr="009D3650" w:rsidRDefault="006959B4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Aménagements</w:t>
      </w:r>
    </w:p>
    <w:p w14:paraId="3003EA18" w14:textId="601D2936" w:rsidR="006959B4" w:rsidRPr="001C73BA" w:rsidRDefault="006959B4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Aucune installation spéciale ne doit être effectuée dans les locaux. Tout montagne d’installations supplémentaires à l’organisation d’une manifestation doit être soumis à autorisation.</w:t>
      </w:r>
    </w:p>
    <w:p w14:paraId="70B26AF4" w14:textId="79C1A2D2" w:rsidR="006959B4" w:rsidRPr="001C73BA" w:rsidRDefault="006959B4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 xml:space="preserve">Il est strictement interdit de planter des clous, punaises et ou vis dans les murs. L’emploi de ruban adhésif est </w:t>
      </w:r>
      <w:r w:rsidR="000E2D80">
        <w:rPr>
          <w:sz w:val="24"/>
          <w:szCs w:val="24"/>
        </w:rPr>
        <w:t>aussi interdit.</w:t>
      </w:r>
    </w:p>
    <w:p w14:paraId="2258B50B" w14:textId="4889F3F3" w:rsidR="006959B4" w:rsidRPr="009D3650" w:rsidRDefault="006959B4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Parcage</w:t>
      </w:r>
    </w:p>
    <w:p w14:paraId="672A3F88" w14:textId="4466CBC3" w:rsidR="006959B4" w:rsidRPr="001C73BA" w:rsidRDefault="006959B4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Il est interdit de se stationner devant la porte d’accès du service de défense contre le feu.</w:t>
      </w:r>
    </w:p>
    <w:p w14:paraId="328A55EC" w14:textId="0D44D320" w:rsidR="006959B4" w:rsidRPr="001C73BA" w:rsidRDefault="006959B4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 xml:space="preserve">Aucun véhicule ne doit empiéter sur la </w:t>
      </w:r>
      <w:r w:rsidR="009D3650" w:rsidRPr="001C73BA">
        <w:rPr>
          <w:sz w:val="24"/>
          <w:szCs w:val="24"/>
        </w:rPr>
        <w:t>voie</w:t>
      </w:r>
      <w:r w:rsidRPr="001C73BA">
        <w:rPr>
          <w:sz w:val="24"/>
          <w:szCs w:val="24"/>
        </w:rPr>
        <w:t xml:space="preserve"> publique</w:t>
      </w:r>
    </w:p>
    <w:p w14:paraId="5E0652E2" w14:textId="617FFF5F" w:rsidR="006959B4" w:rsidRPr="009D3650" w:rsidRDefault="006959B4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 xml:space="preserve">Sécurité </w:t>
      </w:r>
    </w:p>
    <w:p w14:paraId="4AAEF88F" w14:textId="56F9F58B" w:rsidR="006959B4" w:rsidRPr="001C73BA" w:rsidRDefault="006959B4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Le locataire reconnaîtra les moyens mis en place pour la lutte contre l’incendie.</w:t>
      </w:r>
    </w:p>
    <w:p w14:paraId="18B6209A" w14:textId="68519BE5" w:rsidR="006959B4" w:rsidRPr="001C73BA" w:rsidRDefault="006959B4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Il veillera à laisser les sorties de secours parfaitement libres. Les extincteurs doivent être visibles et accessibles en tout temps.</w:t>
      </w:r>
    </w:p>
    <w:p w14:paraId="58CCACF1" w14:textId="24642CB2" w:rsidR="006959B4" w:rsidRDefault="006959B4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>Toute utilisation abusive de moyens d’extinctions mis à disposition sera sanctionnée.</w:t>
      </w:r>
    </w:p>
    <w:p w14:paraId="5733121F" w14:textId="77777777" w:rsidR="00DB6A0E" w:rsidRDefault="00DB6A0E" w:rsidP="00A46DFF">
      <w:pPr>
        <w:rPr>
          <w:b/>
          <w:bCs/>
          <w:sz w:val="24"/>
          <w:szCs w:val="24"/>
        </w:rPr>
      </w:pPr>
      <w:r w:rsidRPr="00DB6A0E">
        <w:rPr>
          <w:b/>
          <w:bCs/>
          <w:sz w:val="24"/>
          <w:szCs w:val="24"/>
        </w:rPr>
        <w:t>Tout engin pyrotechnique ou feu d’artifice est formellement interdit à l’intérieur du bâtiment et dans l’enceinte de celui-ci. L’utilisation de bougies est tolérée, sous réserve du respect de toutes les précautions nécessaires à leur usage.</w:t>
      </w:r>
    </w:p>
    <w:p w14:paraId="486AADA0" w14:textId="60F94E05" w:rsidR="00A46DFF" w:rsidRPr="009D3650" w:rsidRDefault="00A46DFF" w:rsidP="00A46DFF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Vols et accidents</w:t>
      </w:r>
    </w:p>
    <w:p w14:paraId="3F939E34" w14:textId="77777777" w:rsidR="00A46DFF" w:rsidRDefault="00A46DFF" w:rsidP="00A46DFF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>La commune se décharge de toute responsabilité en cas de vols et d’accidents lors de l’utilisation de la grange.</w:t>
      </w:r>
    </w:p>
    <w:p w14:paraId="0466D6D4" w14:textId="77777777" w:rsidR="00B01699" w:rsidRPr="009D3650" w:rsidRDefault="00B01699" w:rsidP="00B01699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 xml:space="preserve">Mobilier </w:t>
      </w:r>
    </w:p>
    <w:p w14:paraId="784C2FAB" w14:textId="77777777" w:rsidR="00B01699" w:rsidRPr="001C73BA" w:rsidRDefault="00B01699" w:rsidP="00B01699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Le rangement de la salle après utilisation incombe au locataire. Les tables et les chaises seront préalablement nettoyées.</w:t>
      </w:r>
    </w:p>
    <w:p w14:paraId="1DCDBD37" w14:textId="77777777" w:rsidR="00B01699" w:rsidRDefault="00B01699" w:rsidP="00B01699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>Il est interdit d’utiliser les chaises et tables à l’extérieur du bâtiment.</w:t>
      </w:r>
    </w:p>
    <w:p w14:paraId="18BADAE7" w14:textId="77777777" w:rsidR="004B7450" w:rsidRDefault="004B7450" w:rsidP="00B01699">
      <w:pPr>
        <w:spacing w:after="240"/>
        <w:rPr>
          <w:sz w:val="24"/>
          <w:szCs w:val="24"/>
        </w:rPr>
      </w:pPr>
    </w:p>
    <w:p w14:paraId="72535906" w14:textId="77777777" w:rsidR="00B01699" w:rsidRDefault="00B01699" w:rsidP="00B0169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Nettoyage</w:t>
      </w:r>
    </w:p>
    <w:p w14:paraId="5420834D" w14:textId="77777777" w:rsidR="00BC1C9C" w:rsidRPr="00BC1C9C" w:rsidRDefault="00BC1C9C" w:rsidP="00BC1C9C">
      <w:pPr>
        <w:spacing w:after="240"/>
        <w:rPr>
          <w:sz w:val="24"/>
          <w:szCs w:val="24"/>
        </w:rPr>
      </w:pPr>
      <w:r w:rsidRPr="00BC1C9C">
        <w:rPr>
          <w:sz w:val="24"/>
          <w:szCs w:val="24"/>
        </w:rPr>
        <w:t>Le nettoyage des locaux sera exécuté par le locataire : le balai sera passé dans les locaux ; les WC et la cuisine seront nettoyés.</w:t>
      </w:r>
    </w:p>
    <w:p w14:paraId="1D290AE2" w14:textId="6ADD84D0" w:rsidR="00A46DFF" w:rsidRPr="009D3650" w:rsidRDefault="00A46DFF" w:rsidP="00A46DFF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Assurances</w:t>
      </w:r>
    </w:p>
    <w:p w14:paraId="22DE6237" w14:textId="72AC569C" w:rsidR="00A46DFF" w:rsidRPr="001C73BA" w:rsidRDefault="00A46DFF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>La commune n’assumera pas la prime RC pour les sociétés ou privés qui utilisent la salle</w:t>
      </w:r>
      <w:r w:rsidR="00E2599F">
        <w:rPr>
          <w:sz w:val="24"/>
          <w:szCs w:val="24"/>
        </w:rPr>
        <w:t>.</w:t>
      </w:r>
    </w:p>
    <w:p w14:paraId="692D2A44" w14:textId="5943B854" w:rsidR="006959B4" w:rsidRPr="009D3650" w:rsidRDefault="006959B4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Bruit et respect du voisinage</w:t>
      </w:r>
    </w:p>
    <w:p w14:paraId="1A515653" w14:textId="2B55440A" w:rsidR="006959B4" w:rsidRPr="001C73BA" w:rsidRDefault="006959B4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Le locataire prendra toutes les mesures nécessaires afin de respecter le voisinage.</w:t>
      </w:r>
    </w:p>
    <w:p w14:paraId="41B25AAB" w14:textId="07DEE141" w:rsidR="006959B4" w:rsidRPr="001C73BA" w:rsidRDefault="006959B4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Les moteurs des véhicules ne seront pas allumés inutilement.</w:t>
      </w:r>
      <w:r w:rsidR="00A102B6">
        <w:rPr>
          <w:sz w:val="24"/>
          <w:szCs w:val="24"/>
        </w:rPr>
        <w:t xml:space="preserve"> Les départs se feront de la manière la moins bruyante possible.</w:t>
      </w:r>
    </w:p>
    <w:p w14:paraId="1C7D5650" w14:textId="33BC3224" w:rsidR="006959B4" w:rsidRPr="00E2599F" w:rsidRDefault="006959B4" w:rsidP="006E0CD3">
      <w:pPr>
        <w:spacing w:after="120"/>
        <w:rPr>
          <w:b/>
          <w:bCs/>
          <w:color w:val="FF0000"/>
          <w:sz w:val="24"/>
          <w:szCs w:val="24"/>
        </w:rPr>
      </w:pPr>
      <w:r w:rsidRPr="00E2599F">
        <w:rPr>
          <w:b/>
          <w:bCs/>
          <w:color w:val="FF0000"/>
          <w:sz w:val="24"/>
          <w:szCs w:val="24"/>
        </w:rPr>
        <w:t>La musique sera baissée dès 22h.</w:t>
      </w:r>
    </w:p>
    <w:p w14:paraId="00E33161" w14:textId="6F0A9563" w:rsidR="006959B4" w:rsidRPr="001C73BA" w:rsidRDefault="006959B4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>Les discussions extérieures doivent se faire discrètes après 22h</w:t>
      </w:r>
      <w:r w:rsidR="0034162E">
        <w:rPr>
          <w:sz w:val="24"/>
          <w:szCs w:val="24"/>
        </w:rPr>
        <w:t>00</w:t>
      </w:r>
      <w:r w:rsidRPr="001C73BA">
        <w:rPr>
          <w:sz w:val="24"/>
          <w:szCs w:val="24"/>
        </w:rPr>
        <w:t>.</w:t>
      </w:r>
    </w:p>
    <w:p w14:paraId="3518E0AC" w14:textId="5740FCD9" w:rsidR="006959B4" w:rsidRPr="001C73BA" w:rsidRDefault="006959B4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>Les portes seront fermées avec délicatesse.</w:t>
      </w:r>
    </w:p>
    <w:p w14:paraId="40A9CC12" w14:textId="0BD963F7" w:rsidR="006959B4" w:rsidRPr="009D3650" w:rsidRDefault="006959B4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Surveillance et amende</w:t>
      </w:r>
    </w:p>
    <w:p w14:paraId="71930CC2" w14:textId="6853452C" w:rsidR="00F57E0F" w:rsidRPr="001C73BA" w:rsidRDefault="006959B4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 xml:space="preserve">La surveillance générale est </w:t>
      </w:r>
      <w:r w:rsidR="00F57E0F" w:rsidRPr="001C73BA">
        <w:rPr>
          <w:sz w:val="24"/>
          <w:szCs w:val="24"/>
        </w:rPr>
        <w:t>confiée</w:t>
      </w:r>
      <w:r w:rsidRPr="001C73BA">
        <w:rPr>
          <w:sz w:val="24"/>
          <w:szCs w:val="24"/>
        </w:rPr>
        <w:t xml:space="preserve"> aux </w:t>
      </w:r>
      <w:r w:rsidR="007232C9">
        <w:rPr>
          <w:sz w:val="24"/>
          <w:szCs w:val="24"/>
        </w:rPr>
        <w:t>a</w:t>
      </w:r>
      <w:r w:rsidRPr="001C73BA">
        <w:rPr>
          <w:sz w:val="24"/>
          <w:szCs w:val="24"/>
        </w:rPr>
        <w:t>utorités communales. Tout non-respect du présent règlement est passible d’une amende ou autre sanction fixée par le Conseil communal</w:t>
      </w:r>
      <w:r w:rsidR="00F27F5D">
        <w:rPr>
          <w:sz w:val="24"/>
          <w:szCs w:val="24"/>
        </w:rPr>
        <w:t>.</w:t>
      </w:r>
    </w:p>
    <w:p w14:paraId="64444ACE" w14:textId="0388ABA0" w:rsidR="00F57E0F" w:rsidRPr="009D3650" w:rsidRDefault="00F57E0F" w:rsidP="00217EED">
      <w:pPr>
        <w:rPr>
          <w:b/>
          <w:bCs/>
          <w:sz w:val="24"/>
          <w:szCs w:val="24"/>
          <w:u w:val="single"/>
        </w:rPr>
      </w:pPr>
      <w:r w:rsidRPr="009D3650">
        <w:rPr>
          <w:b/>
          <w:bCs/>
          <w:sz w:val="24"/>
          <w:szCs w:val="24"/>
          <w:u w:val="single"/>
        </w:rPr>
        <w:t>Entrée en vigueur</w:t>
      </w:r>
    </w:p>
    <w:p w14:paraId="29CC0BF7" w14:textId="4F1654F8" w:rsidR="00F57E0F" w:rsidRPr="001C73BA" w:rsidRDefault="00F57E0F" w:rsidP="006E0CD3">
      <w:pPr>
        <w:spacing w:after="120"/>
        <w:rPr>
          <w:sz w:val="24"/>
          <w:szCs w:val="24"/>
        </w:rPr>
      </w:pPr>
      <w:r w:rsidRPr="001C73BA">
        <w:rPr>
          <w:sz w:val="24"/>
          <w:szCs w:val="24"/>
        </w:rPr>
        <w:t xml:space="preserve">Le présent </w:t>
      </w:r>
      <w:r w:rsidR="00CD2854" w:rsidRPr="001C73BA">
        <w:rPr>
          <w:sz w:val="24"/>
          <w:szCs w:val="24"/>
        </w:rPr>
        <w:t>règlement</w:t>
      </w:r>
      <w:r w:rsidRPr="001C73BA">
        <w:rPr>
          <w:sz w:val="24"/>
          <w:szCs w:val="24"/>
        </w:rPr>
        <w:t xml:space="preserve"> entrera en vigueur dès son acceptation par le Conseil communal</w:t>
      </w:r>
    </w:p>
    <w:p w14:paraId="080DDCD2" w14:textId="36932C72" w:rsidR="00F57E0F" w:rsidRDefault="00F57E0F" w:rsidP="00F27F5D">
      <w:pPr>
        <w:spacing w:after="240"/>
        <w:rPr>
          <w:sz w:val="24"/>
          <w:szCs w:val="24"/>
        </w:rPr>
      </w:pPr>
      <w:r w:rsidRPr="001C73BA">
        <w:rPr>
          <w:sz w:val="24"/>
          <w:szCs w:val="24"/>
        </w:rPr>
        <w:t>Il pourra être révisé en tout temps</w:t>
      </w:r>
      <w:r w:rsidR="005F7408">
        <w:rPr>
          <w:sz w:val="24"/>
          <w:szCs w:val="24"/>
        </w:rPr>
        <w:t>.</w:t>
      </w:r>
    </w:p>
    <w:p w14:paraId="2C19F2F8" w14:textId="7A8AEC22" w:rsidR="00F27F5D" w:rsidRPr="00F27F5D" w:rsidRDefault="00F27F5D" w:rsidP="00F27F5D">
      <w:pPr>
        <w:tabs>
          <w:tab w:val="left" w:pos="9072"/>
        </w:tabs>
        <w:spacing w:after="240"/>
        <w:rPr>
          <w:sz w:val="24"/>
          <w:szCs w:val="24"/>
          <w:u w:val="single"/>
        </w:rPr>
      </w:pPr>
      <w:r w:rsidRPr="00F27F5D">
        <w:rPr>
          <w:sz w:val="24"/>
          <w:szCs w:val="24"/>
          <w:u w:val="single"/>
        </w:rPr>
        <w:tab/>
      </w:r>
    </w:p>
    <w:p w14:paraId="3CB1772F" w14:textId="473D6CD6" w:rsidR="00F57E0F" w:rsidRPr="001C73BA" w:rsidRDefault="00F57E0F" w:rsidP="00217EED">
      <w:pPr>
        <w:rPr>
          <w:sz w:val="24"/>
          <w:szCs w:val="24"/>
        </w:rPr>
      </w:pPr>
      <w:r w:rsidRPr="001C73BA">
        <w:rPr>
          <w:sz w:val="24"/>
          <w:szCs w:val="24"/>
        </w:rPr>
        <w:t>Ce règlement a été adopté lors de la séance du Conseil communal en date du</w:t>
      </w:r>
      <w:r w:rsidR="00DA6048">
        <w:rPr>
          <w:sz w:val="24"/>
          <w:szCs w:val="24"/>
        </w:rPr>
        <w:t xml:space="preserve"> 11 mars 2025.</w:t>
      </w:r>
    </w:p>
    <w:p w14:paraId="68A2D15E" w14:textId="77777777" w:rsidR="00F57E0F" w:rsidRPr="001C73BA" w:rsidRDefault="00F57E0F" w:rsidP="00217EED">
      <w:pPr>
        <w:rPr>
          <w:sz w:val="24"/>
          <w:szCs w:val="24"/>
        </w:rPr>
      </w:pPr>
    </w:p>
    <w:p w14:paraId="083E6AEC" w14:textId="07EF3AE5" w:rsidR="00F57E0F" w:rsidRPr="001C73BA" w:rsidRDefault="00F57E0F" w:rsidP="00F57E0F">
      <w:pPr>
        <w:tabs>
          <w:tab w:val="left" w:pos="709"/>
          <w:tab w:val="left" w:pos="3969"/>
        </w:tabs>
        <w:spacing w:after="0"/>
        <w:jc w:val="both"/>
        <w:rPr>
          <w:b/>
          <w:sz w:val="24"/>
          <w:szCs w:val="24"/>
        </w:rPr>
      </w:pPr>
      <w:r w:rsidRPr="001C73BA">
        <w:rPr>
          <w:b/>
          <w:sz w:val="24"/>
          <w:szCs w:val="24"/>
        </w:rPr>
        <w:tab/>
      </w:r>
      <w:r w:rsidRPr="001C73BA">
        <w:rPr>
          <w:b/>
          <w:sz w:val="24"/>
          <w:szCs w:val="24"/>
        </w:rPr>
        <w:tab/>
      </w:r>
      <w:r w:rsidRPr="001C73BA">
        <w:rPr>
          <w:b/>
          <w:sz w:val="24"/>
          <w:szCs w:val="24"/>
        </w:rPr>
        <w:tab/>
      </w:r>
      <w:r w:rsidRPr="001C73BA">
        <w:rPr>
          <w:b/>
          <w:sz w:val="24"/>
          <w:szCs w:val="24"/>
        </w:rPr>
        <w:tab/>
        <w:t>AU NOM DU CONSEIL COMMUNAL</w:t>
      </w:r>
    </w:p>
    <w:p w14:paraId="5D988712" w14:textId="1237C0C9" w:rsidR="00F57E0F" w:rsidRPr="001C73BA" w:rsidRDefault="00F57E0F" w:rsidP="00F57E0F">
      <w:pPr>
        <w:tabs>
          <w:tab w:val="left" w:pos="709"/>
          <w:tab w:val="left" w:pos="4962"/>
          <w:tab w:val="left" w:pos="6946"/>
        </w:tabs>
        <w:spacing w:after="0"/>
        <w:jc w:val="both"/>
        <w:rPr>
          <w:b/>
          <w:sz w:val="24"/>
          <w:szCs w:val="24"/>
        </w:rPr>
      </w:pPr>
      <w:r w:rsidRPr="001C73BA">
        <w:rPr>
          <w:b/>
          <w:sz w:val="24"/>
          <w:szCs w:val="24"/>
        </w:rPr>
        <w:tab/>
      </w:r>
      <w:r w:rsidRPr="001C73BA">
        <w:rPr>
          <w:b/>
          <w:sz w:val="24"/>
          <w:szCs w:val="24"/>
        </w:rPr>
        <w:tab/>
        <w:t>Le Maire :</w:t>
      </w:r>
      <w:r w:rsidRPr="001C73BA">
        <w:rPr>
          <w:b/>
          <w:sz w:val="24"/>
          <w:szCs w:val="24"/>
        </w:rPr>
        <w:tab/>
        <w:t>La Secrétaire :</w:t>
      </w:r>
    </w:p>
    <w:p w14:paraId="3F82B0BE" w14:textId="77777777" w:rsidR="00F57E0F" w:rsidRDefault="00F57E0F" w:rsidP="00F57E0F">
      <w:pPr>
        <w:tabs>
          <w:tab w:val="left" w:pos="709"/>
        </w:tabs>
        <w:spacing w:after="0"/>
        <w:rPr>
          <w:b/>
          <w:sz w:val="24"/>
          <w:szCs w:val="24"/>
        </w:rPr>
      </w:pPr>
    </w:p>
    <w:p w14:paraId="52C94594" w14:textId="77777777" w:rsidR="005A2772" w:rsidRPr="001C73BA" w:rsidRDefault="005A2772" w:rsidP="00F57E0F">
      <w:pPr>
        <w:tabs>
          <w:tab w:val="left" w:pos="709"/>
        </w:tabs>
        <w:spacing w:after="0"/>
        <w:rPr>
          <w:b/>
          <w:sz w:val="24"/>
          <w:szCs w:val="24"/>
        </w:rPr>
      </w:pPr>
    </w:p>
    <w:p w14:paraId="13C33A19" w14:textId="77777777" w:rsidR="00F57E0F" w:rsidRPr="001C73BA" w:rsidRDefault="00F57E0F" w:rsidP="00F57E0F">
      <w:pPr>
        <w:pStyle w:val="Paragraphedeliste"/>
        <w:tabs>
          <w:tab w:val="left" w:pos="709"/>
          <w:tab w:val="left" w:pos="4962"/>
          <w:tab w:val="left" w:pos="6946"/>
        </w:tabs>
        <w:spacing w:after="0"/>
        <w:ind w:left="1080"/>
        <w:jc w:val="both"/>
        <w:rPr>
          <w:b/>
          <w:sz w:val="24"/>
          <w:szCs w:val="24"/>
        </w:rPr>
      </w:pPr>
      <w:r w:rsidRPr="001C73BA">
        <w:rPr>
          <w:b/>
          <w:sz w:val="24"/>
          <w:szCs w:val="24"/>
        </w:rPr>
        <w:tab/>
        <w:t>I. Tallat</w:t>
      </w:r>
      <w:r w:rsidRPr="001C73BA">
        <w:rPr>
          <w:b/>
          <w:sz w:val="24"/>
          <w:szCs w:val="24"/>
        </w:rPr>
        <w:tab/>
        <w:t>A. Meyer</w:t>
      </w:r>
      <w:r w:rsidRPr="001C73BA">
        <w:rPr>
          <w:b/>
          <w:sz w:val="24"/>
          <w:szCs w:val="24"/>
        </w:rPr>
        <w:tab/>
      </w:r>
    </w:p>
    <w:p w14:paraId="4430272E" w14:textId="01933AAB" w:rsidR="00F57E0F" w:rsidRPr="001C73BA" w:rsidRDefault="00F57E0F" w:rsidP="00217EED">
      <w:pPr>
        <w:rPr>
          <w:sz w:val="24"/>
          <w:szCs w:val="24"/>
        </w:rPr>
      </w:pPr>
    </w:p>
    <w:sectPr w:rsidR="00F57E0F" w:rsidRPr="001C73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D956" w14:textId="77777777" w:rsidR="005909E2" w:rsidRDefault="005909E2" w:rsidP="005909E2">
      <w:pPr>
        <w:spacing w:after="0" w:line="240" w:lineRule="auto"/>
      </w:pPr>
      <w:r>
        <w:separator/>
      </w:r>
    </w:p>
  </w:endnote>
  <w:endnote w:type="continuationSeparator" w:id="0">
    <w:p w14:paraId="0D97AD18" w14:textId="77777777" w:rsidR="005909E2" w:rsidRDefault="005909E2" w:rsidP="0059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606255"/>
      <w:docPartObj>
        <w:docPartGallery w:val="Page Numbers (Bottom of Page)"/>
        <w:docPartUnique/>
      </w:docPartObj>
    </w:sdtPr>
    <w:sdtEndPr/>
    <w:sdtContent>
      <w:p w14:paraId="59DABF86" w14:textId="4E97A9E6" w:rsidR="001C73BA" w:rsidRDefault="001C73BA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DA4585F" wp14:editId="798439A1">
                  <wp:extent cx="5467350" cy="54610"/>
                  <wp:effectExtent l="9525" t="19050" r="9525" b="12065"/>
                  <wp:docPr id="778759380" name="Organigramme : Dé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F3D3A7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37F26680" w14:textId="06A04C31" w:rsidR="001C73BA" w:rsidRDefault="001C73BA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A5C1DC4" w14:textId="513371DF" w:rsidR="001C73BA" w:rsidRDefault="001C7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B24F" w14:textId="77777777" w:rsidR="005909E2" w:rsidRDefault="005909E2" w:rsidP="005909E2">
      <w:pPr>
        <w:spacing w:after="0" w:line="240" w:lineRule="auto"/>
      </w:pPr>
      <w:r>
        <w:separator/>
      </w:r>
    </w:p>
  </w:footnote>
  <w:footnote w:type="continuationSeparator" w:id="0">
    <w:p w14:paraId="44C349C5" w14:textId="77777777" w:rsidR="005909E2" w:rsidRDefault="005909E2" w:rsidP="00590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75C"/>
    <w:multiLevelType w:val="singleLevel"/>
    <w:tmpl w:val="04E4FD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564C788C"/>
    <w:multiLevelType w:val="hybridMultilevel"/>
    <w:tmpl w:val="A852E9E2"/>
    <w:lvl w:ilvl="0" w:tplc="A256427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333A1"/>
    <w:multiLevelType w:val="hybridMultilevel"/>
    <w:tmpl w:val="B6F20A2E"/>
    <w:lvl w:ilvl="0" w:tplc="13C6F7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93013">
    <w:abstractNumId w:val="2"/>
  </w:num>
  <w:num w:numId="2" w16cid:durableId="1463157284">
    <w:abstractNumId w:val="1"/>
  </w:num>
  <w:num w:numId="3" w16cid:durableId="9847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E2"/>
    <w:rsid w:val="000B3E5B"/>
    <w:rsid w:val="000E2D80"/>
    <w:rsid w:val="00134721"/>
    <w:rsid w:val="001C537E"/>
    <w:rsid w:val="001C73BA"/>
    <w:rsid w:val="00217EED"/>
    <w:rsid w:val="002D129A"/>
    <w:rsid w:val="00311019"/>
    <w:rsid w:val="00323F60"/>
    <w:rsid w:val="0034162E"/>
    <w:rsid w:val="0036696E"/>
    <w:rsid w:val="003C5A86"/>
    <w:rsid w:val="004219E7"/>
    <w:rsid w:val="004A318A"/>
    <w:rsid w:val="004B7450"/>
    <w:rsid w:val="00512397"/>
    <w:rsid w:val="00524F3F"/>
    <w:rsid w:val="00542AA7"/>
    <w:rsid w:val="005909E2"/>
    <w:rsid w:val="005A2772"/>
    <w:rsid w:val="005C3E5A"/>
    <w:rsid w:val="005F7408"/>
    <w:rsid w:val="00624D9A"/>
    <w:rsid w:val="006315A2"/>
    <w:rsid w:val="006539B4"/>
    <w:rsid w:val="006959B4"/>
    <w:rsid w:val="006E0CD3"/>
    <w:rsid w:val="006F2F79"/>
    <w:rsid w:val="00701D71"/>
    <w:rsid w:val="007232C9"/>
    <w:rsid w:val="007D580E"/>
    <w:rsid w:val="00830A23"/>
    <w:rsid w:val="00834764"/>
    <w:rsid w:val="00834DFB"/>
    <w:rsid w:val="00892211"/>
    <w:rsid w:val="0095048A"/>
    <w:rsid w:val="009D3650"/>
    <w:rsid w:val="00A102B6"/>
    <w:rsid w:val="00A46DFF"/>
    <w:rsid w:val="00A601CA"/>
    <w:rsid w:val="00A837D9"/>
    <w:rsid w:val="00A906C0"/>
    <w:rsid w:val="00B01699"/>
    <w:rsid w:val="00B1748A"/>
    <w:rsid w:val="00B23CD8"/>
    <w:rsid w:val="00B258D2"/>
    <w:rsid w:val="00B414F5"/>
    <w:rsid w:val="00B4746A"/>
    <w:rsid w:val="00B6114D"/>
    <w:rsid w:val="00BA0C37"/>
    <w:rsid w:val="00BC1C9C"/>
    <w:rsid w:val="00C80202"/>
    <w:rsid w:val="00CD2854"/>
    <w:rsid w:val="00DA6048"/>
    <w:rsid w:val="00DB6A0E"/>
    <w:rsid w:val="00DE5733"/>
    <w:rsid w:val="00E2572C"/>
    <w:rsid w:val="00E2599F"/>
    <w:rsid w:val="00E36F43"/>
    <w:rsid w:val="00E82DB6"/>
    <w:rsid w:val="00F27F5D"/>
    <w:rsid w:val="00F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844CEE3"/>
  <w15:chartTrackingRefBased/>
  <w15:docId w15:val="{BFD9F0A2-5F78-4AF3-A4F8-D6C3B2AD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09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09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09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09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09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09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09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09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09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09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09E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9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9E2"/>
  </w:style>
  <w:style w:type="paragraph" w:styleId="Pieddepage">
    <w:name w:val="footer"/>
    <w:basedOn w:val="Normal"/>
    <w:link w:val="PieddepageCar"/>
    <w:uiPriority w:val="99"/>
    <w:unhideWhenUsed/>
    <w:rsid w:val="0059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9E2"/>
  </w:style>
  <w:style w:type="table" w:styleId="Grilledutableau">
    <w:name w:val="Table Grid"/>
    <w:basedOn w:val="TableauNormal"/>
    <w:uiPriority w:val="39"/>
    <w:rsid w:val="00C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Cerf</dc:creator>
  <cp:keywords/>
  <dc:description/>
  <cp:lastModifiedBy>Karine Cerf</cp:lastModifiedBy>
  <cp:revision>49</cp:revision>
  <cp:lastPrinted>2026-01-16T09:59:00Z</cp:lastPrinted>
  <dcterms:created xsi:type="dcterms:W3CDTF">2025-02-26T08:43:00Z</dcterms:created>
  <dcterms:modified xsi:type="dcterms:W3CDTF">2026-02-06T15:18:00Z</dcterms:modified>
</cp:coreProperties>
</file>